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C04C" w14:textId="77777777" w:rsidR="002652B2" w:rsidRDefault="002652B2" w:rsidP="002652B2">
      <w:pPr>
        <w:pStyle w:val="Title"/>
        <w:ind w:left="0" w:hanging="2"/>
        <w:jc w:val="left"/>
      </w:pPr>
    </w:p>
    <w:p w14:paraId="69D05F62" w14:textId="571EED61" w:rsidR="003501A5" w:rsidRDefault="008F5B4C" w:rsidP="002652B2">
      <w:pPr>
        <w:pStyle w:val="Title"/>
        <w:ind w:left="0" w:hanging="2"/>
        <w:jc w:val="left"/>
      </w:pPr>
      <w:r>
        <w:t xml:space="preserve">Job Title: </w:t>
      </w:r>
      <w:r>
        <w:t>Social Services Director</w:t>
      </w:r>
    </w:p>
    <w:p w14:paraId="79E818E0" w14:textId="77777777" w:rsidR="003501A5" w:rsidRDefault="008F5B4C" w:rsidP="002652B2">
      <w:pPr>
        <w:ind w:left="0" w:hanging="2"/>
        <w:rPr>
          <w:b/>
        </w:rPr>
      </w:pPr>
      <w:r>
        <w:rPr>
          <w:b/>
        </w:rPr>
        <w:t>Reports to Self-Governance Director</w:t>
      </w:r>
    </w:p>
    <w:p w14:paraId="387D6E28" w14:textId="77777777" w:rsidR="002652B2" w:rsidRDefault="002652B2" w:rsidP="002652B2">
      <w:pPr>
        <w:ind w:left="0" w:hanging="2"/>
        <w:jc w:val="both"/>
      </w:pPr>
      <w:r>
        <w:rPr>
          <w:b/>
        </w:rPr>
        <w:t xml:space="preserve">Salary: </w:t>
      </w:r>
      <w:r>
        <w:t xml:space="preserve"> Annual DOE</w:t>
      </w:r>
    </w:p>
    <w:p w14:paraId="4446C5A4" w14:textId="77777777" w:rsidR="002652B2" w:rsidRDefault="002652B2" w:rsidP="002652B2">
      <w:pPr>
        <w:ind w:leftChars="0" w:left="0" w:firstLineChars="0" w:firstLine="0"/>
        <w:jc w:val="both"/>
      </w:pPr>
      <w:r>
        <w:rPr>
          <w:b/>
        </w:rPr>
        <w:t xml:space="preserve">Status:  </w:t>
      </w:r>
      <w:r>
        <w:t>Exempt</w:t>
      </w:r>
    </w:p>
    <w:p w14:paraId="597DFC38" w14:textId="77777777" w:rsidR="002652B2" w:rsidRDefault="002652B2" w:rsidP="002652B2">
      <w:pPr>
        <w:pStyle w:val="Heading1"/>
        <w:ind w:leftChars="0" w:left="0" w:firstLineChars="0" w:firstLine="0"/>
      </w:pPr>
      <w:r>
        <w:t>Open Until Filled</w:t>
      </w:r>
    </w:p>
    <w:p w14:paraId="580F4741" w14:textId="77777777" w:rsidR="003501A5" w:rsidRDefault="003501A5" w:rsidP="002652B2">
      <w:pPr>
        <w:ind w:leftChars="0" w:left="0" w:firstLineChars="0" w:firstLine="0"/>
      </w:pPr>
    </w:p>
    <w:p w14:paraId="5D2D6872" w14:textId="77777777" w:rsidR="003501A5" w:rsidRDefault="008F5B4C">
      <w:pPr>
        <w:ind w:left="0" w:hanging="2"/>
        <w:jc w:val="both"/>
      </w:pPr>
      <w:r>
        <w:rPr>
          <w:b/>
        </w:rPr>
        <w:t>Duties and Responsibilities:</w:t>
      </w:r>
      <w:r>
        <w:rPr>
          <w:b/>
        </w:rPr>
        <w:tab/>
      </w:r>
      <w:r>
        <w:t xml:space="preserve">The Social Service Director is responsible for the overall operations of the Department, ICWA case management, monitoring and assignment. Supervise department employees in compliance with ONC’s Personnel Policy. Prepare program budgets and modifications and process for approvals. </w:t>
      </w:r>
      <w:r>
        <w:t>Ensure</w:t>
      </w:r>
      <w:r>
        <w:t xml:space="preserve"> program goals and objectives are being met. Will represent ONC on the local, regional, state and national level and will develop cooperative working relationships with other agencies to improve service delivery and meet the </w:t>
      </w:r>
      <w:r>
        <w:t>goals and objectives of the program. Seek and apply for funding that would assist in fulfilling the purpose of the department. Will provide social services work and professional counseling to individuals, families and groups for the Native people in Bethel in conjunction with the State Division of Office of Children’s Services. Will provide services to eligible clients to promote the well being of families, sustaining, strengthening, and enriching family life. Maintain case records and submit required repor</w:t>
      </w:r>
      <w:r>
        <w:t>ts to funding agencies and/or ONC Council. Complete codes, policies &amp; procedures for Social Services programs. Will serve ONC in the community to carry out the intentions of the Indian Child Welfare Act (ICWA) by providing services to prevent the break-up of Native families of the ONC tribe, to assist in the liaison to represent the interests of the tribal council in court proceeding involving Child In Need Of Aid (CINA) cases. Will provide support to ONC’s Tribal Court system within the parameters of the S</w:t>
      </w:r>
      <w:r>
        <w:t>ocial Services’ Department. Other duties as assigned.</w:t>
      </w:r>
    </w:p>
    <w:p w14:paraId="320CC378" w14:textId="77777777" w:rsidR="003501A5" w:rsidRDefault="003501A5">
      <w:pPr>
        <w:ind w:left="0" w:hanging="2"/>
        <w:jc w:val="both"/>
      </w:pPr>
    </w:p>
    <w:p w14:paraId="2EB39535" w14:textId="77777777" w:rsidR="003501A5" w:rsidRDefault="008F5B4C">
      <w:pPr>
        <w:ind w:left="0" w:hanging="2"/>
        <w:jc w:val="both"/>
      </w:pPr>
      <w:r>
        <w:rPr>
          <w:b/>
        </w:rPr>
        <w:t xml:space="preserve">Qualifications: </w:t>
      </w:r>
      <w:r>
        <w:t xml:space="preserve"> A Masters Degree in social work, clinical psychology, counseling or related human services’ field. Work experience could substitute for the Master’s Degree on a year-for-year basis. Ability to interact positively with staff, Native individuals, families and groups. Fluency in the Yupik Language is preferred as well as an intimate knowledge of the Yupik culture and lifestyle. Must be willing to travel. Must be familiar with Self-Governance Compacting programs. Other duties as assigned by the Self-Governance</w:t>
      </w:r>
      <w:r>
        <w:t xml:space="preserve"> Coordinator.</w:t>
      </w:r>
    </w:p>
    <w:p w14:paraId="3A6FD816" w14:textId="77777777" w:rsidR="003501A5" w:rsidRDefault="003501A5">
      <w:pPr>
        <w:ind w:left="0" w:hanging="2"/>
        <w:jc w:val="both"/>
      </w:pPr>
    </w:p>
    <w:p w14:paraId="6FC1A8EB" w14:textId="77777777" w:rsidR="003501A5" w:rsidRDefault="008F5B4C">
      <w:pPr>
        <w:pBdr>
          <w:top w:val="nil"/>
          <w:left w:val="nil"/>
          <w:bottom w:val="nil"/>
          <w:right w:val="nil"/>
          <w:between w:val="nil"/>
        </w:pBdr>
        <w:spacing w:line="240" w:lineRule="auto"/>
        <w:ind w:left="0" w:hanging="2"/>
        <w:jc w:val="both"/>
        <w:rPr>
          <w:color w:val="000000"/>
        </w:rPr>
      </w:pPr>
      <w:r>
        <w:rPr>
          <w:color w:val="000000"/>
        </w:rPr>
        <w:t>ONC is an equal opportunity employer. Within the concept of Native Preference, all applicants will receive consideration without regard to race, color, sex, religion, national origin or other non-merit factor(s).</w:t>
      </w:r>
    </w:p>
    <w:p w14:paraId="737A32E8" w14:textId="77777777" w:rsidR="003501A5" w:rsidRDefault="003501A5">
      <w:pPr>
        <w:ind w:left="0" w:hanging="2"/>
        <w:jc w:val="both"/>
      </w:pPr>
    </w:p>
    <w:p w14:paraId="488430AE" w14:textId="77777777" w:rsidR="003501A5" w:rsidRDefault="003501A5">
      <w:pPr>
        <w:ind w:left="0" w:hanging="2"/>
        <w:jc w:val="both"/>
      </w:pPr>
    </w:p>
    <w:p w14:paraId="48F7F4FB" w14:textId="77777777" w:rsidR="002652B2" w:rsidRDefault="002652B2" w:rsidP="002652B2">
      <w:pPr>
        <w:ind w:left="0" w:right="344" w:hanging="2"/>
        <w:jc w:val="center"/>
        <w:rPr>
          <w:sz w:val="22"/>
          <w:szCs w:val="22"/>
        </w:rPr>
      </w:pPr>
      <w:r>
        <w:rPr>
          <w:sz w:val="22"/>
          <w:szCs w:val="22"/>
        </w:rPr>
        <w:t>Orutsararmiut Native Council ▪ PO Box 927 ▪ 117 Alex Hately Dr., Bethel, Alaska, 99559</w:t>
      </w:r>
    </w:p>
    <w:p w14:paraId="6B7E292F" w14:textId="77777777" w:rsidR="002652B2" w:rsidRDefault="002652B2" w:rsidP="002652B2">
      <w:pPr>
        <w:ind w:left="0" w:right="344" w:hanging="2"/>
        <w:jc w:val="center"/>
        <w:rPr>
          <w:sz w:val="22"/>
          <w:szCs w:val="22"/>
        </w:rPr>
      </w:pPr>
      <w:r>
        <w:rPr>
          <w:sz w:val="22"/>
          <w:szCs w:val="22"/>
        </w:rPr>
        <w:t xml:space="preserve">Phone (907)543-2608 ▪ Fax (907)543-2639 </w:t>
      </w:r>
    </w:p>
    <w:p w14:paraId="61FECE68" w14:textId="77777777" w:rsidR="002652B2" w:rsidRDefault="002652B2" w:rsidP="002652B2">
      <w:pPr>
        <w:ind w:left="0" w:right="344" w:hanging="2"/>
        <w:jc w:val="center"/>
        <w:rPr>
          <w:sz w:val="22"/>
          <w:szCs w:val="22"/>
        </w:rPr>
      </w:pPr>
      <w:hyperlink r:id="rId7" w:history="1">
        <w:r w:rsidRPr="00F630A8">
          <w:rPr>
            <w:rStyle w:val="Hyperlink"/>
            <w:sz w:val="22"/>
            <w:szCs w:val="22"/>
          </w:rPr>
          <w:t>www.orutsararmiut.org</w:t>
        </w:r>
      </w:hyperlink>
    </w:p>
    <w:p w14:paraId="124C5CAE" w14:textId="4D850816" w:rsidR="003501A5" w:rsidRDefault="003501A5">
      <w:pPr>
        <w:ind w:left="0" w:hanging="2"/>
        <w:jc w:val="both"/>
      </w:pPr>
    </w:p>
    <w:p w14:paraId="09184C78" w14:textId="77777777" w:rsidR="003501A5" w:rsidRDefault="003501A5" w:rsidP="002652B2">
      <w:pPr>
        <w:ind w:leftChars="0" w:left="0" w:firstLineChars="0" w:firstLine="0"/>
        <w:jc w:val="both"/>
        <w:rPr>
          <w:sz w:val="16"/>
          <w:szCs w:val="16"/>
        </w:rPr>
      </w:pPr>
    </w:p>
    <w:sectPr w:rsidR="003501A5">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0F24" w14:textId="77777777" w:rsidR="008F5B4C" w:rsidRDefault="008F5B4C">
      <w:pPr>
        <w:spacing w:line="240" w:lineRule="auto"/>
        <w:ind w:left="0" w:hanging="2"/>
      </w:pPr>
      <w:r>
        <w:separator/>
      </w:r>
    </w:p>
  </w:endnote>
  <w:endnote w:type="continuationSeparator" w:id="0">
    <w:p w14:paraId="470D051E" w14:textId="77777777" w:rsidR="008F5B4C" w:rsidRDefault="008F5B4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C1EC" w14:textId="77777777" w:rsidR="002652B2" w:rsidRDefault="002652B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6AAD" w14:textId="77777777" w:rsidR="003501A5" w:rsidRDefault="003501A5">
    <w:pPr>
      <w:pBdr>
        <w:top w:val="nil"/>
        <w:left w:val="nil"/>
        <w:bottom w:val="nil"/>
        <w:right w:val="nil"/>
        <w:between w:val="nil"/>
      </w:pBdr>
      <w:tabs>
        <w:tab w:val="center" w:pos="4680"/>
        <w:tab w:val="right" w:pos="936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548A" w14:textId="77777777" w:rsidR="002652B2" w:rsidRDefault="002652B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BEDBE" w14:textId="77777777" w:rsidR="008F5B4C" w:rsidRDefault="008F5B4C">
      <w:pPr>
        <w:spacing w:line="240" w:lineRule="auto"/>
        <w:ind w:left="0" w:hanging="2"/>
      </w:pPr>
      <w:r>
        <w:separator/>
      </w:r>
    </w:p>
  </w:footnote>
  <w:footnote w:type="continuationSeparator" w:id="0">
    <w:p w14:paraId="5148C49C" w14:textId="77777777" w:rsidR="008F5B4C" w:rsidRDefault="008F5B4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D35A" w14:textId="77777777" w:rsidR="002652B2" w:rsidRDefault="002652B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4363" w14:textId="77777777" w:rsidR="003501A5" w:rsidRDefault="008F5B4C">
    <w:pPr>
      <w:pBdr>
        <w:top w:val="nil"/>
        <w:left w:val="nil"/>
        <w:bottom w:val="nil"/>
        <w:right w:val="nil"/>
        <w:between w:val="nil"/>
      </w:pBdr>
      <w:tabs>
        <w:tab w:val="center" w:pos="4680"/>
        <w:tab w:val="right" w:pos="9360"/>
      </w:tabs>
      <w:spacing w:line="240" w:lineRule="auto"/>
      <w:ind w:left="0" w:hanging="2"/>
      <w:jc w:val="center"/>
      <w:rPr>
        <w:color w:val="000000"/>
      </w:rPr>
    </w:pPr>
    <w:r>
      <w:rPr>
        <w:noProof/>
        <w:color w:val="000000"/>
      </w:rPr>
      <w:drawing>
        <wp:inline distT="0" distB="0" distL="114300" distR="114300" wp14:anchorId="178CC6FE" wp14:editId="0EBAABE8">
          <wp:extent cx="2036445" cy="638810"/>
          <wp:effectExtent l="0" t="0" r="0" b="0"/>
          <wp:docPr id="1026" name="image1.jpg" descr="masterlogoprint.jpg"/>
          <wp:cNvGraphicFramePr/>
          <a:graphic xmlns:a="http://schemas.openxmlformats.org/drawingml/2006/main">
            <a:graphicData uri="http://schemas.openxmlformats.org/drawingml/2006/picture">
              <pic:pic xmlns:pic="http://schemas.openxmlformats.org/drawingml/2006/picture">
                <pic:nvPicPr>
                  <pic:cNvPr id="0" name="image1.jpg" descr="masterlogoprint.jpg"/>
                  <pic:cNvPicPr preferRelativeResize="0"/>
                </pic:nvPicPr>
                <pic:blipFill>
                  <a:blip r:embed="rId1"/>
                  <a:srcRect/>
                  <a:stretch>
                    <a:fillRect/>
                  </a:stretch>
                </pic:blipFill>
                <pic:spPr>
                  <a:xfrm>
                    <a:off x="0" y="0"/>
                    <a:ext cx="2036445" cy="638810"/>
                  </a:xfrm>
                  <a:prstGeom prst="rect">
                    <a:avLst/>
                  </a:prstGeom>
                  <a:ln/>
                </pic:spPr>
              </pic:pic>
            </a:graphicData>
          </a:graphic>
        </wp:inline>
      </w:drawing>
    </w:r>
  </w:p>
  <w:p w14:paraId="49C9E23D" w14:textId="77777777" w:rsidR="003501A5" w:rsidRDefault="003501A5">
    <w:pPr>
      <w:pBdr>
        <w:top w:val="nil"/>
        <w:left w:val="nil"/>
        <w:bottom w:val="nil"/>
        <w:right w:val="nil"/>
        <w:between w:val="nil"/>
      </w:pBdr>
      <w:tabs>
        <w:tab w:val="center" w:pos="4680"/>
        <w:tab w:val="right" w:pos="936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7816" w14:textId="77777777" w:rsidR="002652B2" w:rsidRDefault="002652B2">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1A5"/>
    <w:rsid w:val="002072AE"/>
    <w:rsid w:val="002652B2"/>
    <w:rsid w:val="003501A5"/>
    <w:rsid w:val="00482120"/>
    <w:rsid w:val="008632B6"/>
    <w:rsid w:val="008F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09928"/>
  <w15:docId w15:val="{0F7B444C-7D6A-4AE4-874F-7E7D80466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both"/>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rPr>
  </w:style>
  <w:style w:type="paragraph" w:styleId="BodyText">
    <w:name w:val="Body Text"/>
    <w:basedOn w:val="Normal"/>
    <w:pPr>
      <w:jc w:val="both"/>
    </w:p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52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rutsararmiut.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LzZHo/cUeaFUPW6dNUOC/gOg0g==">CgMxLjA4AHIhMVJfSXhSaU0zbDhnU0ZDNjF3cllIcGlNX0xXdk5kXzVp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ONC2</dc:creator>
  <cp:lastModifiedBy>Nikki Pollock</cp:lastModifiedBy>
  <cp:revision>4</cp:revision>
  <dcterms:created xsi:type="dcterms:W3CDTF">2026-10-02T23:01:00Z</dcterms:created>
  <dcterms:modified xsi:type="dcterms:W3CDTF">2026-10-02T23:07:00Z</dcterms:modified>
</cp:coreProperties>
</file>